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ФГБОУ   ВО СамГМУ Минздрава России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СОГЛАСОВАНО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Проректор_________________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ФИО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ЗАЯВКА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 приобретение учебной литературы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Кафедра______________________________________________________________________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Факультет___________________________________________________________________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Учебник (учебное пособие)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Автор(ы)_____________________________________________________________________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Название_____________________________________________________________________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Издательство ______________________________Год издания____________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Количество___________экз.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Учебник является: основной, дополнительной литературой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(нужное подчеркнуть)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учебной дисциплине(-нам)____________________________________________________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специальности______________________________________________________________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использован на факультете_________________________________________________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д/о_______ курсе______________ семестре ___________ количество студентов на цикловом курсе__________________.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Зав. кафедрой_________________ /______________________/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               расшифровка подписи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«____»__________________2020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